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47B8B" w14:textId="7A8DD8C0" w:rsidR="00D34D57" w:rsidRDefault="002043FB">
      <w:pPr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____________</w:t>
      </w:r>
      <w:r w:rsidR="006E153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Габитовна А.А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мектепке дейінгі ұйымы әдіскері қызметінің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жылының мамыр айына арналған циклограммасы</w:t>
      </w:r>
    </w:p>
    <w:tbl>
      <w:tblPr>
        <w:tblStyle w:val="Style1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1"/>
        <w:gridCol w:w="2791"/>
        <w:gridCol w:w="2791"/>
        <w:gridCol w:w="2791"/>
      </w:tblGrid>
      <w:tr w:rsidR="00D34D57" w14:paraId="4B147B8D" w14:textId="77777777">
        <w:tc>
          <w:tcPr>
            <w:tcW w:w="139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8C" w14:textId="77777777" w:rsidR="00D34D57" w:rsidRDefault="002043F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</w:p>
        </w:tc>
      </w:tr>
      <w:tr w:rsidR="00D34D57" w14:paraId="4B147B9B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8E" w14:textId="77777777" w:rsidR="00D34D57" w:rsidRDefault="002043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Аптаның дәйексөздері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8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Жоқ, бірлік ақылға бірлік, малға бірлік емес.</w:t>
            </w:r>
          </w:p>
          <w:p w14:paraId="4B147B9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Абай Құнанбайұлы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9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 бұл әлемде қажетті дүние – бейбітшілік, бақыт, адамдардың бауырластығы!</w:t>
            </w:r>
          </w:p>
          <w:p w14:paraId="4B147B92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47B9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Марк Твен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94" w14:textId="77777777" w:rsidR="00D34D57" w:rsidRDefault="002043FB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Күннің көзі ортақ, жақсының сөзі ортақ.</w:t>
            </w:r>
          </w:p>
          <w:p w14:paraId="4B147B95" w14:textId="77777777" w:rsidR="00D34D57" w:rsidRDefault="00D34D57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47B96" w14:textId="77777777" w:rsidR="00D34D57" w:rsidRDefault="00D34D57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47B97" w14:textId="77777777" w:rsidR="00D34D57" w:rsidRDefault="002043FB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Мақал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9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бірікпей,</w:t>
            </w:r>
          </w:p>
          <w:p w14:paraId="4B147B9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ілікпейді.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</w:t>
            </w:r>
          </w:p>
          <w:p w14:paraId="4B147B9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Мақал</w:t>
            </w:r>
          </w:p>
        </w:tc>
      </w:tr>
      <w:tr w:rsidR="00D34D57" w14:paraId="4B147B9D" w14:textId="77777777">
        <w:tc>
          <w:tcPr>
            <w:tcW w:w="139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9C" w14:textId="77777777" w:rsidR="00D34D57" w:rsidRDefault="002043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– бірлік және ынтымақ айы</w:t>
            </w:r>
          </w:p>
        </w:tc>
      </w:tr>
      <w:tr w:rsidR="00D34D57" w14:paraId="4B147BA6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9E" w14:textId="77777777" w:rsidR="00D34D57" w:rsidRDefault="00204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 қызметін нормативтік құқықтық қамтамасыз ету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9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Мектепке дейінгі ұйымдар жағдайында Халықаралық балаларды қорғау күнін мерекелеу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ұсынымдар</w:t>
            </w:r>
          </w:p>
          <w:p w14:paraId="4B147BA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https://irrd.kz/sites/irrd.kz/uploads/docs/metodicheskie_razrabotki/2024/r17.pdf</w:t>
              </w:r>
            </w:hyperlink>
          </w:p>
          <w:p w14:paraId="4B147BA1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2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ұйымдарда жазғы сауықтыру кезеңін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йымдастыру бойынша әдістемелік ұсынымдар</w:t>
            </w:r>
          </w:p>
          <w:p w14:paraId="4B147BA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https://cdn.onlinebalabaqsha.kz/inside2020/storage/method-cabinet-files/Cb4h6ZLwLx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OJnebafCdmgAI6A1z916sHpwGw5zK4.pdf</w:t>
              </w:r>
            </w:hyperlink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ұйымдағы қауіпсіздік талаптары мен нормалары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 Республикасының Білім беру саласындағы қызметті жүзеге асыратын террористік тұрғыдан осал объектілерді терроризмге қарсы қорғалуын ұйымдастыру жөн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індегі нұсқаулық </w:t>
            </w: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https://adilet.zan.kz/kaz/docs/V2200027414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4D57" w14:paraId="4B147BB0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 жұмыс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педагогтерінің кәсіби құзыреттілігін арттыру бойынша әдістемелік көмекті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ұйымдастыру, педагогтерді инновация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 қызметке ынталандыру.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9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Педагогтердің презентациялары. </w:t>
            </w:r>
          </w:p>
          <w:p w14:paraId="4B147BAA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Ғылыми-танымдық даму:</w:t>
            </w:r>
          </w:p>
          <w:p w14:paraId="4B147BAB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-жаратылыстану ғылымдарының негіздері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бойынша ойын-жобалар;</w:t>
            </w:r>
          </w:p>
          <w:p w14:paraId="4B147BAC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-тәжірибелік-эксперименттік қызмет;</w:t>
            </w:r>
          </w:p>
          <w:p w14:paraId="4B147BAD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техника және технологиялар әлеміне кіріспе.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E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A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Балалармен қандай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 өткізу керек?</w:t>
            </w:r>
          </w:p>
        </w:tc>
      </w:tr>
      <w:tr w:rsidR="00D34D57" w14:paraId="4B147BB6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1" w14:textId="77777777" w:rsidR="00D34D57" w:rsidRDefault="00204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 кадрларды аттестаттау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2" w14:textId="77777777" w:rsidR="00D34D57" w:rsidRDefault="00D34D57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3" w14:textId="77777777" w:rsidR="00D34D57" w:rsidRDefault="00D34D57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4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5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34D57" w14:paraId="4B147BBC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және жаңа мамандармен жұмысты ұйымдастыру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 қиындықтарды анықтауға, педагогтің ұжым ішінде өзін жайлы сезіну дәрежесін айқындауға арналған сауалнама.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 шығармашылық есебі.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ЖПМ жұмысының қорытындысын шығару, жаңа оқу жылына арналған міндеттер.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B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34D57" w14:paraId="4B147BCA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кеңестің жұмысын ұйымдастыру </w:t>
            </w:r>
          </w:p>
        </w:tc>
        <w:tc>
          <w:tcPr>
            <w:tcW w:w="55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BE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№4-педагогикалық кеңес. Қорытынды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Педагогикалық кеңестің күн тәртібі </w:t>
            </w:r>
          </w:p>
          <w:p w14:paraId="4B147BBF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№ 3-педагогикалық кеңестің шешімдерін орындау. </w:t>
            </w:r>
          </w:p>
          <w:p w14:paraId="4B147BC0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20 _ _ / 20 _ _ оқу жылындағы жұмыстың нәтижелілігі, 20__/-20__ оқу жылындағы жұмысты талдау. </w:t>
            </w:r>
          </w:p>
          <w:p w14:paraId="4B147BC1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Балалардың даму мониторингін талдау.</w:t>
            </w:r>
          </w:p>
          <w:p w14:paraId="4B147BC2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Топ тәрбиешілерінің оқу жылында атқарған жұмыстары туралы есебі.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147BC3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Мектепке дейінгі ұйым мамандарының 20___/20__ оқу жылындағы қызметінің есептері.</w:t>
            </w:r>
          </w:p>
          <w:p w14:paraId="4B147BC4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Мектепке дейінгі ұйым қызметінің 2024-2025 оқу жылына арналған негізгі бағыттарының жобасын анықтау.</w:t>
            </w:r>
          </w:p>
          <w:p w14:paraId="4B147BC5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 2024-2025 оқу жылына арналған жұмыстың жылдық міндеттерін бекіт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</w:t>
            </w:r>
          </w:p>
          <w:p w14:paraId="4B147BC6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Жазғы сауықтыру кезеңіне арналған жұмыс жоспарын бекіту. </w:t>
            </w:r>
          </w:p>
          <w:p w14:paraId="4B147BC7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Педагогикалық кеңестің шешімі.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C8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C9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4D57" w14:paraId="4B147BD5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C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бірлестіктің жұмысын ұйымдастыру</w:t>
            </w:r>
          </w:p>
          <w:p w14:paraId="4B147BCC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C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кезеңде балаларды таңертеңгі қабылдауды ұйымдастыру.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C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 тәртібі аясында жеке жұмысты қалай дұрыс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 болады?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CF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Серуендер ұйымдастыру.</w:t>
            </w:r>
          </w:p>
          <w:p w14:paraId="4B147BD0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Құрылымдық элементтер: </w:t>
            </w:r>
          </w:p>
          <w:p w14:paraId="4B147BD1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өздік іс-әрекеттері; </w:t>
            </w:r>
          </w:p>
          <w:p w14:paraId="4B147BD2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қимылды, ұлттық, спорттық ойындар мен жаттығулар; </w:t>
            </w:r>
          </w:p>
          <w:p w14:paraId="4B147BD3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бақылау, эксперименттеу; еңбек іс-әрекеті.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сауықтыру кезеңінде балаларды сауықтыру және шын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ықтыру жөніндегі іс-шараларды ұйымдастыру.</w:t>
            </w:r>
          </w:p>
        </w:tc>
      </w:tr>
      <w:tr w:rsidR="00D34D57" w14:paraId="4B147BDB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 орталықтары мен шығармашылық топтардың жұмысы (эксперименттер)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7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8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9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A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</w:tr>
      <w:tr w:rsidR="00D34D57" w14:paraId="4B147BE7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 және басшылық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Фронталды:</w:t>
            </w:r>
          </w:p>
          <w:p w14:paraId="4B147BD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мектепте оқуға дайындығын анықтау (мектепалды топтар).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D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Жедел: </w:t>
            </w:r>
          </w:p>
          <w:p w14:paraId="4B147BE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кітап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бұрыштарының мазмұны.</w:t>
            </w:r>
          </w:p>
          <w:p w14:paraId="4B147BE1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E2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Жедел: </w:t>
            </w:r>
          </w:p>
          <w:p w14:paraId="4B147BE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 педагогтермен жұмыс, тәлімгерлік.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E4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1.Мектепке дейінгі ұйымның 20___ - 20___ оқу жылына арналған жазғы сауықтыру жұмысының жоспарын құру және бекіту.</w:t>
            </w:r>
          </w:p>
          <w:p w14:paraId="4B147BE5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Жедел: </w:t>
            </w:r>
          </w:p>
          <w:p w14:paraId="4B147BE6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ішкі тәртіп ережелерін сақтау.</w:t>
            </w:r>
          </w:p>
        </w:tc>
      </w:tr>
      <w:tr w:rsidR="00D34D57" w14:paraId="4B147BEF" w14:textId="77777777">
        <w:tc>
          <w:tcPr>
            <w:tcW w:w="27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E8" w14:textId="77777777" w:rsidR="00D34D57" w:rsidRDefault="00204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Семинарлар мен жобалар, инт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ерактивті дәрістер</w:t>
            </w:r>
          </w:p>
        </w:tc>
        <w:tc>
          <w:tcPr>
            <w:tcW w:w="111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E9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n4w5g4ezvniq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МДҰ-да қауіпсіздік бойынша семинарлар циклін өткізу.</w:t>
            </w:r>
          </w:p>
          <w:p w14:paraId="4B147BEA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qmta2rt7ittm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Семинардың мақсаттары:</w:t>
            </w:r>
          </w:p>
          <w:p w14:paraId="4B147BEB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53fkovgnpref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балабақшадағы балалардың қауіпсіздігі мәселелері бойынша педагогтердің білім деңгейін арттыру.;</w:t>
            </w:r>
          </w:p>
          <w:p w14:paraId="4B147BEC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ngltxfy7c6kx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төтенше жағдай кезіндегі іс-әрекеттер (өрт,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эвакуация, жарақаттар, қауіпсіздікке қатер төндіру) бойынша нұсқама жүргізу;</w:t>
            </w:r>
          </w:p>
          <w:p w14:paraId="4B147BED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1npt9e7eac3j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педагогтерге балаларға алғашқы көмек көрсету негіздерін үйрету;</w:t>
            </w:r>
          </w:p>
          <w:p w14:paraId="4B147BEE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_shh4gps6mgl7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төтенше жағдайларда әрекет ету алгоритмдерін қалыптастыру.</w:t>
            </w:r>
          </w:p>
        </w:tc>
      </w:tr>
      <w:tr w:rsidR="00D34D57" w14:paraId="4B147C12" w14:textId="77777777">
        <w:tc>
          <w:tcPr>
            <w:tcW w:w="27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F0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F1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bookmarkStart w:id="6" w:name="_4snka7ceb6e2" w:colFirst="0" w:colLast="0"/>
            <w:bookmarkEnd w:id="6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Күнделікті іс-әрекеттегі қауіпсіздік.</w:t>
            </w:r>
          </w:p>
          <w:p w14:paraId="4B147BF2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_l2kvc6yz5rbb" w:colFirst="0" w:colLast="0"/>
            <w:bookmarkEnd w:id="7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күнделікті іс-әрекетте қауіпсіздікті қамтамасыз ету.</w:t>
            </w:r>
          </w:p>
          <w:p w14:paraId="4B147BF3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_jlilopvnnocr" w:colFirst="0" w:colLast="0"/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Серуендеу кезіндегі қауіпсіздік (балабақша аумағында жүру ережелері, жарақатсыз ойындар).</w:t>
            </w:r>
          </w:p>
          <w:p w14:paraId="4B147BF4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_4xlpj0ekhhn0" w:colFirst="0" w:colLast="0"/>
            <w:bookmarkEnd w:id="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Ата-аналармен жұмыс: үйде және балабақшадан тыс жердегі қауіпсіздік мәселелерін талқылау.</w:t>
            </w:r>
          </w:p>
          <w:p w14:paraId="4B147BF5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_usg7lpt6ejtl" w:colFirst="0" w:colLast="0"/>
            <w:bookmarkEnd w:id="1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Тәрбиелеу-біл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ім беру процесі кезіндегі қауіпсіздік мәселелері (шығармашылық үшін қауіпсіз материалдарды пайдалану, балалардың ойын іс-әрекетін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бақылау).</w:t>
            </w:r>
          </w:p>
          <w:p w14:paraId="4B147BF6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bookmarkStart w:id="11" w:name="_6sh58rvrda3v" w:colFirst="0" w:colLast="0"/>
            <w:bookmarkEnd w:id="11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Қауіпті жағдайларда жұмыс істеуді үйрету.</w:t>
            </w:r>
          </w:p>
          <w:p w14:paraId="4B147BF7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_uy2yg4ytydxh" w:colFirst="0" w:colLast="0"/>
            <w:bookmarkEnd w:id="12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қауіпсіздігіне қауіп төнген кезде педагогтердің әреке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ттері (мысалы, террористік акт қаупі, күдікті заттардың табылуы).</w:t>
            </w:r>
          </w:p>
          <w:p w14:paraId="4B147BF8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3" w:name="_16p16o3p2uk2" w:colFirst="0" w:colLast="0"/>
            <w:bookmarkEnd w:id="1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Мұндай жағдайлар туындаған кезде дұрыс әрекет ету бойынша нұсқама: балаларды құлақтандыру, оқшаулау, құзыретті органдарды хабардар ету.</w:t>
            </w:r>
          </w:p>
          <w:p w14:paraId="4B147BF9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_x6x0ktor4z37" w:colFirst="0" w:colLast="0"/>
            <w:bookmarkEnd w:id="1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Жылдам әрекет ету үшін әртүрлі байланыс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арналары мен қауіпсіздік жүйелерін пайдалану.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BF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Тақырыбы: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мектепке дейінгі ұйымдағы қауіпсіздік ұғымына кіріспе. Негізгі бағыттарды қарастыру: аумақта, топтарда, серуендеу, саяхаттау және іс-шаралар кезіндегі қауіпсіздік.</w:t>
            </w:r>
          </w:p>
          <w:p w14:paraId="4B147BF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Негізгі тәуекелдер мен ықтимал қауіп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терді талдау.</w:t>
            </w:r>
          </w:p>
          <w:p w14:paraId="4B147BF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Мақсаты: балалардың өмірі мен денсаулығын сақтау бойынша жүйелі жұмыстың маңыздылығы туралы жалпы түсінік беру.</w:t>
            </w:r>
          </w:p>
          <w:p w14:paraId="4B147BFD" w14:textId="77777777" w:rsidR="00D34D57" w:rsidRDefault="002043FB">
            <w:pPr>
              <w:pStyle w:val="4"/>
              <w:keepNext w:val="0"/>
              <w:keepLines w:val="0"/>
              <w:widowControl w:val="0"/>
              <w:spacing w:before="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bookmarkStart w:id="15" w:name="_bhvazqxjniou" w:colFirst="0" w:colLast="0"/>
            <w:bookmarkEnd w:id="15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Эвакуациялау бойынша жаттығулар.</w:t>
            </w:r>
          </w:p>
          <w:p w14:paraId="4B147BFE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6" w:name="_8c1aosiiae2s" w:colFirst="0" w:colLast="0"/>
            <w:bookmarkEnd w:id="16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эвакуациялау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практикалық жаттығу.</w:t>
            </w:r>
          </w:p>
          <w:p w14:paraId="4B147BFF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7" w:name="_cs2mz912n9yt" w:colFirst="0" w:colLast="0"/>
            <w:bookmarkEnd w:id="1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Қызметкерлер және балалармен бірге балабақша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ғимаратынан оқу-жаттығу эвакуациясын жүргізу. Бұл мыналарды қамтуы керек:</w:t>
            </w:r>
          </w:p>
          <w:p w14:paraId="4B147C00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8" w:name="_9imxpmhmmby3" w:colFirst="0" w:colLast="0"/>
            <w:bookmarkEnd w:id="1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эвакуацияның басталуы туралы құлақтандыру (дабыл сигналы); балаларды жинау және оларды қауіпсіз жерге жеткізу бойынша педагогтердің іс-әрекеттері; эвакуацияның тиімділігін талдау: уа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қыт, іс-әрекеттің үйлесімділігі, процестің қауіпсіздігі.</w:t>
            </w:r>
          </w:p>
          <w:p w14:paraId="4B147C01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02" w14:textId="77777777" w:rsidR="00D34D57" w:rsidRDefault="002043FB">
            <w:pPr>
              <w:pStyle w:val="4"/>
              <w:keepNext w:val="0"/>
              <w:keepLines w:val="0"/>
              <w:widowControl w:val="0"/>
              <w:spacing w:before="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bookmarkStart w:id="19" w:name="_cjy9e3utjzsq" w:colFirst="0" w:colLast="0"/>
            <w:bookmarkEnd w:id="19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lastRenderedPageBreak/>
              <w:t>Қауіпсіздік ережелері бойынша нұсқаулық.</w:t>
            </w:r>
          </w:p>
          <w:p w14:paraId="4B147C0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төтенше жағдайларда қызметкерлердің мінез-құлық ережелері.</w:t>
            </w:r>
          </w:p>
          <w:p w14:paraId="4B147C0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Өрт немесе басқа төтенше жағдай кезінде балаларды эвакуациялау туралы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нұсқаулықты әзірлеу және талқылау.</w:t>
            </w:r>
          </w:p>
          <w:p w14:paraId="4B147C0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Түтіндеу, дабыл сигналы, электр қуатының өшуі және басқа да ТЖ анықталған кездегі іс-әрекеттер бойынша практикалық сабақ.</w:t>
            </w:r>
          </w:p>
          <w:p w14:paraId="4B147C0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Педагогтер іс-қимыл алгоритмін пысықтауы керек: </w:t>
            </w:r>
          </w:p>
          <w:p w14:paraId="4B147C0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балаларға хабарлау;</w:t>
            </w:r>
          </w:p>
          <w:p w14:paraId="4B147C0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жоспар бойынша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эвакуацияла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у; </w:t>
            </w:r>
          </w:p>
          <w:p w14:paraId="4B147C0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балаларды қауіпсіз аумаққа жинау.</w:t>
            </w:r>
          </w:p>
          <w:p w14:paraId="4B147C0A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0B" w14:textId="77777777" w:rsidR="00D34D57" w:rsidRDefault="002043FB">
            <w:pPr>
              <w:pStyle w:val="4"/>
              <w:keepNext w:val="0"/>
              <w:keepLines w:val="0"/>
              <w:widowControl w:val="0"/>
              <w:spacing w:before="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bookmarkStart w:id="20" w:name="_z4picpey4gpu" w:colFirst="0" w:colLast="0"/>
            <w:bookmarkEnd w:id="20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lastRenderedPageBreak/>
              <w:t>Алғашқы көмек көрсету.</w:t>
            </w:r>
          </w:p>
          <w:p w14:paraId="4B147C0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балаларға алғашқы көмек көрсету негіздері.</w:t>
            </w:r>
          </w:p>
          <w:p w14:paraId="4B147C0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Негізгі әдістерді көрсету үшін медбикені немесе алғашқы көмек көрсету жөнінде нұсқаушысын шақыру.</w:t>
            </w:r>
          </w:p>
          <w:p w14:paraId="4B147C0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Кесілген жара, соғылған жара, күйік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кезінде алғашқы көмек көрсету.</w:t>
            </w:r>
          </w:p>
          <w:p w14:paraId="4B147C0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Тыныс алу тоқтап қалғанда, тұншығу, естен тану кезіндегі әрекеттер.</w:t>
            </w:r>
          </w:p>
          <w:p w14:paraId="4B147C1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Алғашқы көмек жинағын пайдалану. Практикалық бөлім: педагогтер жаттығу манекендерін қолдана отырып, алғашқы медициналық көмек көрсету дағдыларын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дамытады.</w:t>
            </w:r>
          </w:p>
          <w:p w14:paraId="4B147C11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34D57" w14:paraId="4B147C18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Педагогтерге арналған кеңестер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4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5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Ата-аналар жиналысының сценарийін «Балалардың цифрлық сауаттылығы» дөңгелек үстел дөңгелек үстелінде талқылау.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7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</w:tr>
      <w:tr w:rsidR="00D34D57" w14:paraId="4B147C32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 дене шынықтыру-сауықтыру жұмысы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1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шынықтыру ҰІӘ кинезиологиялық жаттығулар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ұйымдастыру.</w:t>
            </w:r>
          </w:p>
          <w:p w14:paraId="4B147C1B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Тыныс алу жаттығулары дененің ырғақтығын жақсартады, өзін-өзі бақылау мен еріктілікті дамытады. </w:t>
            </w:r>
          </w:p>
          <w:p w14:paraId="4B147C1C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Дене жаттығулары ми сыңарларының арасындағы өзара әрекеттесуді дамытады, бұлшықеттегі құрысуларды кетіреді.</w:t>
            </w:r>
          </w:p>
          <w:p w14:paraId="4B147C1D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Ақылды жолдар – «Табан – алақ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ан», «Жұдырық –қабырға – алақан» координациялық баспалдақ. </w:t>
            </w:r>
          </w:p>
          <w:p w14:paraId="4B147C1E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Релаксация жаттығулар дененің жайлануына, денедегі құрысуды жеңілдетуге көмектеседі.</w:t>
            </w:r>
          </w:p>
          <w:p w14:paraId="4B147C1F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Саусақ гимнастикасы сөйлеудің жалпы дамуын ынталандырады, мидың жұмысын жақсартудың күшті құралы болып саналады. </w:t>
            </w:r>
          </w:p>
          <w:p w14:paraId="4B147C20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Массаж құрусуды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жеңілдетеді.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2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Қарқыны әртүрлі қимылды ойындардан тұратын сюжетті-рөлдік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ойындар ұйымдастыру.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22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Сауықтырудың дәстүрден тыс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үрлері:</w:t>
            </w:r>
          </w:p>
          <w:p w14:paraId="4B147C23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музыкалық терапия;</w:t>
            </w:r>
          </w:p>
          <w:p w14:paraId="4B147C24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өзін-өзі сылау (самомассаж); </w:t>
            </w:r>
          </w:p>
          <w:p w14:paraId="4B147C25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фитонцидотерапия (пияз, сарымсақ).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26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 алу іс-шараларын жүргізу:</w:t>
            </w:r>
          </w:p>
          <w:p w14:paraId="4B147C27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тұмауға қарсы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жасына қарай вакцинациялау, мұрынға жақпа (оксолин) жағу;</w:t>
            </w:r>
          </w:p>
          <w:p w14:paraId="4B147C28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дәрумендеу;</w:t>
            </w:r>
          </w:p>
          <w:p w14:paraId="4B147C29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дәрілік шөптер тұнбасымен ауыз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 тамақты шаю (түймедақ, сәлбен (шалфей), календула (қырмызыгүл);</w:t>
            </w:r>
          </w:p>
          <w:p w14:paraId="4B147C2A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тыныс алу гимнастикасы.</w:t>
            </w:r>
          </w:p>
          <w:p w14:paraId="4B147C2B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процедуралары:</w:t>
            </w:r>
          </w:p>
          <w:p w14:paraId="4B147C2C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таңғы гимнастика, </w:t>
            </w:r>
          </w:p>
          <w:p w14:paraId="4B147C2D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дене шынықтыру жаттығулары;</w:t>
            </w:r>
          </w:p>
          <w:p w14:paraId="4B147C2E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таза ауада серуендеу;</w:t>
            </w:r>
          </w:p>
          <w:p w14:paraId="4B147C2F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топта жалаңаяқ жүру;</w:t>
            </w:r>
          </w:p>
          <w:p w14:paraId="4B147C30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ауа ванналары.</w:t>
            </w:r>
          </w:p>
          <w:p w14:paraId="4B147C31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4D57" w14:paraId="4B147C41" w14:textId="77777777">
        <w:tc>
          <w:tcPr>
            <w:tcW w:w="27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3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 мен қауіпсіздігін қорғау жөніндегі іс-шаралар</w:t>
            </w:r>
          </w:p>
        </w:tc>
        <w:tc>
          <w:tcPr>
            <w:tcW w:w="111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3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Қауіпсіздік айлығын ұйымдастыру.</w:t>
            </w:r>
          </w:p>
          <w:p w14:paraId="4B147C3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айлығын ұйымдастыру, оның аясында балаларға күн сайын қауіпсіздік ережелерін үйретуге бағытталған бір немесе бірнеше іс-шаралар өтеді:</w:t>
            </w:r>
          </w:p>
          <w:p w14:paraId="4B147C3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 ҰІӘ мен шебер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лік сағаттар;</w:t>
            </w:r>
          </w:p>
          <w:p w14:paraId="4B147C3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байқаулар (қауіпсіздік тақырыбында суреттер, плакаттар жасау);</w:t>
            </w:r>
          </w:p>
          <w:p w14:paraId="4B147C3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үйде, көшеде және көлікте қауіпсіздік тақырыптарын талқылау сияқты ата-аналармен бірлескен іс-шаралар.</w:t>
            </w:r>
          </w:p>
          <w:p w14:paraId="4B147C3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Ата-аналарды қатысуға тарту:</w:t>
            </w:r>
          </w:p>
          <w:p w14:paraId="4B147C3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мәселелерін талқылай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тырып, ата-аналар жиналысын өткізу;</w:t>
            </w:r>
          </w:p>
          <w:p w14:paraId="4B147C3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эвакуациялау бойынша бірлескен жаттығулар, алғашқы көмек көрсету бойынша шеберлік сағаттар;</w:t>
            </w:r>
          </w:p>
          <w:p w14:paraId="4B147C3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қауіпсіздік бойынша үздік тапсырмаға байқаулар ұйымдастыру (мысалы, балалардың қатысуымен плакаттар немесе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бейнероликтер жасау).</w:t>
            </w:r>
          </w:p>
          <w:p w14:paraId="4B147C3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Балабақшадағы қауіпсіздік бұрышы.</w:t>
            </w:r>
          </w:p>
          <w:p w14:paraId="4B147C3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 тобында ақпараттық қауіпсіздік бұрышын (тұрақты) құру:</w:t>
            </w:r>
          </w:p>
          <w:p w14:paraId="4B147C3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 құралдарды, иллюстрацияларды, қауіпсіздік ережелерін орналастыру;</w:t>
            </w:r>
          </w:p>
          <w:p w14:paraId="4B147C4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ақпаратты мерзімді түрде жаңарту, маусымдық қауіптер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 жаңа материалдар қосу (көктайғақ, су айдындарында шомылу және т.б.).</w:t>
            </w:r>
          </w:p>
        </w:tc>
      </w:tr>
      <w:tr w:rsidR="00D34D57" w14:paraId="4B147C62" w14:textId="77777777">
        <w:tc>
          <w:tcPr>
            <w:tcW w:w="27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42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4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«Жол қозғалысы ережелері».</w:t>
            </w:r>
          </w:p>
          <w:p w14:paraId="4B147C4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балаларға жолда қауіпсіз жүріс-тұрыс пен көшеден өту дағдыларын үйрету.</w:t>
            </w:r>
          </w:p>
          <w:p w14:paraId="4B147C4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Түрі: жол қозғалысы ережелері туралы әңгімелесу, суреттер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оқыту мультфильмдерін көрсету (мысалы, «Бағдаршам»).</w:t>
            </w:r>
          </w:p>
          <w:p w14:paraId="4B147C4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Практикалық тапсырма: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«Жолдан дұрыс өт» ойыны. Бұнда балалар жолдан дұрыс өту ережелерін белгілер мен бағдаршамдары бар арнайы алаңда үйренеді.</w:t>
            </w:r>
          </w:p>
          <w:p w14:paraId="4B147C47" w14:textId="77777777" w:rsidR="00D34D57" w:rsidRDefault="002043FB">
            <w:pPr>
              <w:pStyle w:val="4"/>
              <w:keepNext w:val="0"/>
              <w:keepLines w:val="0"/>
              <w:widowControl w:val="0"/>
              <w:spacing w:before="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21" w:name="_9sh86tybxrmv" w:colFirst="0" w:colLast="0"/>
            <w:bookmarkEnd w:id="21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Қызмет өкілдерімен кездесулер.</w:t>
            </w:r>
          </w:p>
          <w:p w14:paraId="4B147C48" w14:textId="77777777" w:rsidR="00D34D57" w:rsidRDefault="002043FB">
            <w:pPr>
              <w:widowControl w:val="0"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Полиция қызметкерлерімен к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ездесу.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Көшедегі қауіпсіз мінез-құлық, бейтаныс адамдармен қарым-қатынастың қауіптілігі және қауіпті жағдайда не істеу керектігі туралы әңгімелесу.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Көшедегі жүріс-тұрыс ережелері туралы бейнероликтер көрсету.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4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Тақырыбы: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«Үйдегі қауіпсіздік».</w:t>
            </w:r>
          </w:p>
          <w:p w14:paraId="4B147C4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балаларға үйде болуы мүмкін қауіптер туралы айту (электр құралдары, өткір заттар, дәрі-дәрмектер).</w:t>
            </w:r>
          </w:p>
          <w:p w14:paraId="4B147C4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Түрі: жағдайларды талдау, көрнекі құралдар жасау және тақырып бойынша мультфильмдер көру.</w:t>
            </w:r>
          </w:p>
          <w:p w14:paraId="4B147C4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Дәрігер немесе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мейірбикемен кездесу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147C4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Гигиена, саламатты өмір салты және аурулар кезіндегі мінез-құлық ережелері туралы әңгімелесу (қолды жуу, бетперде кию, науқастармен араласудан аулақ болу).</w:t>
            </w:r>
          </w:p>
          <w:p w14:paraId="4B147C4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Қауіпсіздік тақырыбындағы ойындар мен викториналар.</w:t>
            </w:r>
          </w:p>
          <w:p w14:paraId="4B147C4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«Біл және орында!» ойыны.</w:t>
            </w:r>
          </w:p>
          <w:p w14:paraId="4B147C5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Әртүрлі жағдайларда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(көшеде, көлікте, үйде) қауіпсіз мінез-құлық туралы сұрақтары бар викторина.</w:t>
            </w:r>
          </w:p>
          <w:p w14:paraId="4B147C5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 ойын түрінде, карталарды, суреттерді немесе интерактивті тақтаны қолдана отырып жасауға болады.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52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Тақырыбы: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«От – дос және жау».</w:t>
            </w:r>
          </w:p>
          <w:p w14:paraId="4B147C5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Мақсаты: балаларға от туралы айту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 өрт болған жағдайда қалай әрекет ету керектігін айту.</w:t>
            </w:r>
          </w:p>
          <w:p w14:paraId="4B147C5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Түрі: ТЖМ қызметкерлерімен кездесу, өрт сөндіру техникасын, бейнероликтер көрсету.</w:t>
            </w:r>
          </w:p>
          <w:p w14:paraId="4B147C5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Өрт сөндірушілермен кездесу.</w:t>
            </w:r>
          </w:p>
          <w:p w14:paraId="4B147C5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Жабдықтарды көрсету, өрт сөндіру қызметінің жұмысы туралы әңгімелесу, өрт сөндіргішті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пайдалану керектігін көрсету.</w:t>
            </w:r>
          </w:p>
          <w:p w14:paraId="4B147C5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«Төтенше жағдай» ойыны.</w:t>
            </w:r>
          </w:p>
          <w:p w14:paraId="4B147C5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өрт, жер сілкінісі немесе басқа төтенше жағдайлар кезінде әрекет етуді үйренетін рөлдік ойындар.</w:t>
            </w:r>
          </w:p>
          <w:p w14:paraId="4B147C5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жылдам әрекет ету дағдыларын және ұжымдық жұмысты дамытуды көздейді.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5A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22" w:name="_fhbe4fxjqkmm" w:colFirst="0" w:colLast="0"/>
            <w:bookmarkEnd w:id="22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Қауіпсіздіктің 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сихологиялық аспектілері.</w:t>
            </w:r>
          </w:p>
          <w:p w14:paraId="4B147C5B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3" w:name="_6y8wins08cs5" w:colFirst="0" w:colLast="0"/>
            <w:bookmarkEnd w:id="2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Тақырыбы: балалардың психологиялық қауіпсіздігі.</w:t>
            </w:r>
          </w:p>
          <w:p w14:paraId="4B147C5C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4" w:name="_rk5qtq34q4ko" w:colFirst="0" w:colLast="0"/>
            <w:bookmarkEnd w:id="2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Балаға қауіпті жағдайларда мазасыздық пен күйзелісті жеңуге қалай көмектесуге болады.</w:t>
            </w:r>
          </w:p>
          <w:p w14:paraId="4B147C5D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5" w:name="_c1n5pxa5ym60" w:colFirst="0" w:colLast="0"/>
            <w:bookmarkEnd w:id="2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Балалардың психологиялық күйзелісі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кезіндегі педагогтің әрекеттері (мысалы, эвакуация кезінде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емесе жарақат алған кезде).</w:t>
            </w:r>
          </w:p>
          <w:p w14:paraId="4B147C5E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6" w:name="_cz53pwq5kwgq" w:colFirst="0" w:colLast="0"/>
            <w:bookmarkEnd w:id="2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ТЖ кезінде балаларды психологиялық қолдау әдістемелерін талдау.</w:t>
            </w:r>
          </w:p>
          <w:p w14:paraId="4B147C5F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47C60" w14:textId="77777777" w:rsidR="00D34D57" w:rsidRDefault="00D34D57">
            <w:pPr>
              <w:widowControl w:val="0"/>
              <w:spacing w:line="240" w:lineRule="auto"/>
              <w:jc w:val="both"/>
            </w:pPr>
          </w:p>
          <w:p w14:paraId="4B147C61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34D57" w14:paraId="4B147C7F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6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lastRenderedPageBreak/>
              <w:t xml:space="preserve">«Біртұтас тәрбие» бағдарламасын жүзеге асыру аясында әңгімелесу циклдарын ұйымдастыру: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минут» – балалардың</w:t>
            </w:r>
          </w:p>
          <w:p w14:paraId="4B147C6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емін-еркін қарым-қатынас жасау дағдыларын қалыптастыру.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65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7" w:name="_yibacqkdao7s" w:colFirst="0" w:colLast="0"/>
            <w:bookmarkEnd w:id="2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Тақырыбы: «Басқаларды құрметтеу не үшін маңызды?»</w:t>
            </w:r>
          </w:p>
          <w:p w14:paraId="4B147C66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8" w:name="_ns61nk9vcck3" w:colFirst="0" w:colLast="0"/>
            <w:bookmarkEnd w:id="2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Мақсаты: балаларды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басқаларға құрметпен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қарауға тәрбиелеу.</w:t>
            </w:r>
          </w:p>
          <w:p w14:paraId="4B147C67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9" w:name="_wddpgpjdq71o" w:colFirst="0" w:colLast="0"/>
            <w:bookmarkEnd w:id="2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Тапсырмалар: басқа адамдарды (ересектер мен құрдастарды) құрметтеудің не екені туралы сөйлесу.</w:t>
            </w:r>
          </w:p>
          <w:p w14:paraId="4B147C68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0" w:name="_49u4i8hwd9ui" w:colFirst="0" w:colLast="0"/>
            <w:bookmarkEnd w:id="3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Басқалардың сөзін бөлмей тыңдау және көмектесу неге маңызды екенін талқылау.</w:t>
            </w:r>
          </w:p>
          <w:p w14:paraId="4B147C69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1" w:name="_rvj43fj9rlqn" w:colFirst="0" w:colLast="0"/>
            <w:bookmarkEnd w:id="3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Сыпайылық пен құрмет тақырыбында шағын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өткізу немесе жаттығу жасау.</w:t>
            </w:r>
          </w:p>
          <w:p w14:paraId="4B147C6A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2" w:name="_81zqf5v1obe7" w:colFirst="0" w:colLast="0"/>
            <w:bookmarkEnd w:id="3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Мысалы: балалардан достары немесе тәрбиешілері туралы жақсы ойларын айтуын сұрау.</w:t>
            </w:r>
          </w:p>
          <w:p w14:paraId="4B147C6B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6C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3" w:name="_pfqrdfvwp0fc" w:colFirst="0" w:colLast="0"/>
            <w:bookmarkEnd w:id="3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Тақырыбы: «Мен ашуланғанда өзімді қалай ұстауым керек?»</w:t>
            </w:r>
          </w:p>
          <w:p w14:paraId="4B147C6D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4" w:name="_qz4sy0tm8d2l" w:colFirst="0" w:colLast="0"/>
            <w:bookmarkEnd w:id="3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Мақсаты: балаларға жағымсыз эмоциялармен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күресуді үйрету.</w:t>
            </w:r>
          </w:p>
          <w:p w14:paraId="4B147C6E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5" w:name="_munjbzdr4fsg" w:colFirst="0" w:colLast="0"/>
            <w:bookmarkEnd w:id="3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Міндеттер: ашудың не екенін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 кейбір уақытта неге ашуланатынымызды талқылау.</w:t>
            </w:r>
          </w:p>
          <w:p w14:paraId="4B147C6F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6" w:name="_t9qsl5nmpgpz" w:colFirst="0" w:colLast="0"/>
            <w:bookmarkEnd w:id="3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Өзің ашуланған кезде қалай тынышталу керектігі және басқаларды ренжітпеу туралы сөйлесу.</w:t>
            </w:r>
          </w:p>
          <w:p w14:paraId="4B147C70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7" w:name="_y7sv4yavvnqn" w:colFirst="0" w:colLast="0"/>
            <w:bookmarkEnd w:id="3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 эмоциялармен күресетін балалар кітаптарынан немесе мультфильмдерден мысалдар келтіру.</w:t>
            </w:r>
          </w:p>
          <w:p w14:paraId="4B147C71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38" w:name="_f21xgmowv0xl" w:colFirst="0" w:colLast="0"/>
            <w:bookmarkEnd w:id="3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Балалардан өз сезімдері туралы және олармен қалай күресетіні туралы айтуды сұрау.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72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9" w:name="_j6y2bb1aq9h1" w:colFirst="0" w:colLast="0"/>
            <w:bookmarkEnd w:id="3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Тақырыбы: «Басқаларға не үшін көмектесу керек?»</w:t>
            </w:r>
          </w:p>
          <w:p w14:paraId="4B147C73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0" w:name="_xspk6pjwtoax" w:colFirst="0" w:colLast="0"/>
            <w:bookmarkEnd w:id="4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Мақсаты: балалардың басқаларға көмектесуге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ынтасын тәрбиелеу.</w:t>
            </w:r>
          </w:p>
          <w:p w14:paraId="4B147C74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1" w:name="_arctxsnivoxu" w:colFirst="0" w:colLast="0"/>
            <w:bookmarkEnd w:id="4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Міндеттер: көмекке мұқтаж адамдарға жәрдем беру не үшін маңызды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екенін талқылау.</w:t>
            </w:r>
          </w:p>
          <w:p w14:paraId="4B147C75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2" w:name="_dipsk5ein9tz" w:colFirst="0" w:colLast="0"/>
            <w:bookmarkEnd w:id="4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Үйде, балабақшада, достарға қалай көмектесуге болатыны туралы сөйлесу.</w:t>
            </w:r>
          </w:p>
          <w:p w14:paraId="4B147C76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3" w:name="_h7r5uhx1uz7y" w:colFirst="0" w:colLast="0"/>
            <w:bookmarkEnd w:id="4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 бір істі жақсы жағына қарай өзгертетін жағдайларға мысал келтіру.</w:t>
            </w:r>
          </w:p>
          <w:p w14:paraId="4B147C77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44" w:name="_lycqaog04lyt" w:colFirst="0" w:colLast="0"/>
            <w:bookmarkEnd w:id="4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Балалардан біреуге көмектескен кездері туралы айтып берулерін сұрау.</w:t>
            </w:r>
          </w:p>
          <w:p w14:paraId="4B147C78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79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45" w:name="_93ubm8dxp52i" w:colFirst="0" w:colLast="0"/>
            <w:bookmarkEnd w:id="45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«Жақсылық деген не?»</w:t>
            </w:r>
          </w:p>
          <w:p w14:paraId="4B147C7A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6" w:name="_3pcuxlw53xah" w:colFirst="0" w:colLast="0"/>
            <w:bookmarkEnd w:id="4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Мақсаты: мейірімді болудың не екенін балалармен бірге талқылау және түсінуге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тырысу.</w:t>
            </w:r>
          </w:p>
          <w:p w14:paraId="4B147C7B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7" w:name="_4dz3keq6yuxb" w:colFirst="0" w:colLast="0"/>
            <w:bookmarkEnd w:id="4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Міндеттер: жақсы істердің не екенін және олардың айналасындағы адамдарға қалай әсер ететінін талқылау.</w:t>
            </w:r>
          </w:p>
          <w:p w14:paraId="4B147C7C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8" w:name="_ywhoj84wv4mn" w:colFirst="0" w:colLast="0"/>
            <w:bookmarkEnd w:id="4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Жақсы істер туралы әңгімелер немесе мысалдар айту.</w:t>
            </w:r>
          </w:p>
          <w:p w14:paraId="4B147C7D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9" w:name="_qmzscbo15s6w" w:colFirst="0" w:colLast="0"/>
            <w:bookmarkEnd w:id="4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Балалардан жақсы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әрекеттерді көрген немесе өздері жасаған жағдайлар туралы айтуларын сұраңыз.</w:t>
            </w:r>
          </w:p>
          <w:p w14:paraId="4B147C7E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4D57" w14:paraId="4B147C92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80" w14:textId="77777777" w:rsidR="00D34D57" w:rsidRDefault="00204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Ата-аналармен жұмыс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8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 топтардың ата-аналарына арналған жиналыстар:</w:t>
            </w:r>
          </w:p>
          <w:p w14:paraId="4B147C82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1.«Балалардың жас ерекшеліктері, оларды мектепке дайындау». </w:t>
            </w:r>
          </w:p>
          <w:p w14:paraId="4B147C8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2.«МДҰ мен отбасының балаларды мектепке дайындауының негізгі міндеттері».</w:t>
            </w:r>
          </w:p>
          <w:p w14:paraId="4B147C8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3.«Мектепалды топ балаларының бағдарламаны меңгеру нәтижелері».</w:t>
            </w:r>
          </w:p>
          <w:p w14:paraId="4B147C8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2.Барлық топтарда отбасылық спорттық мерекелерді бірлесіп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8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Ата-аналарға кеңес беру: </w:t>
            </w:r>
          </w:p>
          <w:p w14:paraId="4B147C8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 жаттығу кезінде киім мен аяқ киімге оның ыңғайлылығы мен қауіпсіздігі тұрғысынан қандай талаптар қойылады?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8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 есік күні.</w:t>
            </w:r>
          </w:p>
          <w:p w14:paraId="4B147C8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LEGO-мен бірге шығармашылық күні: «Ойлап табамыз және қолдан жасаймыз».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147C8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мектепке дейінгі ұйымдағы балалардың көркемдік-шығармашылық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әрекетін дамыту туралы түсінік беру.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8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1.Ұйымның қызметтері туралы ақпарат беру:</w:t>
            </w:r>
          </w:p>
          <w:p w14:paraId="4B147C8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сіздің облыста қандай қызметтер бар;</w:t>
            </w:r>
          </w:p>
          <w:p w14:paraId="4B147C8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балаға қажетті білікті көмекті қалай алу керек;</w:t>
            </w:r>
          </w:p>
          <w:p w14:paraId="4B147C8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әлеуметтік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денсаулық сақтау және білім беру қызметтерінің рөлі.</w:t>
            </w:r>
          </w:p>
          <w:p w14:paraId="4B147C8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сауалнама алу.</w:t>
            </w:r>
          </w:p>
          <w:p w14:paraId="4B147C9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1.МДҰ-ғы білім сапасына қанағаттану. </w:t>
            </w:r>
          </w:p>
          <w:p w14:paraId="4B147C9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2.МДҰ іс-шараларына балалар мен ата-аналардың қатысуы.</w:t>
            </w:r>
          </w:p>
        </w:tc>
      </w:tr>
      <w:tr w:rsidR="00D34D57" w14:paraId="4B147CCA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93" w14:textId="77777777" w:rsidR="00D34D57" w:rsidRDefault="00204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Көрмелер, конкурстар, мерекелер, экскурсиялар, жобалық қызмет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147C9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суреттерінің көрмесін ұйымдастыру.</w:t>
            </w:r>
          </w:p>
          <w:p w14:paraId="4B147C9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 достық – мызғымас одақ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147C9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</w:t>
            </w:r>
          </w:p>
          <w:p w14:paraId="4B147C97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балаларда достық, өзара көмек және ынтымақтастық туралы идеяларды қалыптастыру;</w:t>
            </w:r>
          </w:p>
          <w:p w14:paraId="4B147C98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өнері арқылы шығармашылық қабілеттерін дамыту;</w:t>
            </w:r>
          </w:p>
          <w:p w14:paraId="4B147C99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 ұжымын біріктіру және коммуни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кативтік дағдыларды дамыту;</w:t>
            </w:r>
          </w:p>
          <w:p w14:paraId="4B147C9A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ата-аналарды балалардың шығармашылық қызметіне қатысуға тарту.</w:t>
            </w:r>
          </w:p>
          <w:p w14:paraId="4B147C9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Көрме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47C9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Өтетін орны: көрмені балабақша залында, дәлізде немесе арнайы бөлінген залда ұйымдастыруға болады.</w:t>
            </w:r>
          </w:p>
          <w:p w14:paraId="4B147C9D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Безендіру: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достық туралы дәйексөздері бар 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 түсті плакаттарды, сондай-ақ бірге ойнайтын және өзара әрекеттесетін балалардың фотосуреттерін пайдалану.</w:t>
            </w:r>
          </w:p>
          <w:p w14:paraId="4B147C9E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Атауы: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көрме атауы бар үлкен жарқын баннер «Мықты достық – мызғымас одақ».</w:t>
            </w:r>
          </w:p>
          <w:p w14:paraId="4B147C9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Суреттер экспозициясы: </w:t>
            </w:r>
            <w:r>
              <w:rPr>
                <w:rFonts w:ascii="Times New Roman" w:eastAsia="Times New Roman" w:hAnsi="Times New Roman" w:cs="Times New Roman"/>
              </w:rPr>
              <w:t>әр сурет әдемі безендірілуі керек (жақтауларды қо</w:t>
            </w:r>
            <w:r>
              <w:rPr>
                <w:rFonts w:ascii="Times New Roman" w:eastAsia="Times New Roman" w:hAnsi="Times New Roman" w:cs="Times New Roman"/>
              </w:rPr>
              <w:t>лдануға немесе түрлі түсті қағаздан қарапайым паспарту жасауға болады).</w:t>
            </w:r>
          </w:p>
          <w:p w14:paraId="4B147CA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Әр суреттің астына автордың сипаттамасын қоюға болады: не бейнеленген, оның достары кім және автор оларды неге суретке салғаны туралы.</w:t>
            </w:r>
          </w:p>
          <w:p w14:paraId="4B147CA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Презентация: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көрмені балалардың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қойылымымен ашуды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ұйымдастыру, онда балалар өздерінің суреттері және достық олар үшін нені білдіретіні туралы әңгімелейді.</w:t>
            </w:r>
          </w:p>
          <w:p w14:paraId="4B147CA2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 және балабақшаның басқа тәрбиеленушілерін көрменің ашылуына шақыру.</w:t>
            </w:r>
          </w:p>
          <w:p w14:paraId="4B147CA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Қатысушыларды марапаттау: </w:t>
            </w:r>
            <w:r>
              <w:rPr>
                <w:rFonts w:ascii="Times New Roman" w:eastAsia="Times New Roman" w:hAnsi="Times New Roman" w:cs="Times New Roman"/>
              </w:rPr>
              <w:t xml:space="preserve">көрменің әр </w:t>
            </w:r>
            <w:r>
              <w:rPr>
                <w:rFonts w:ascii="Times New Roman" w:eastAsia="Times New Roman" w:hAnsi="Times New Roman" w:cs="Times New Roman"/>
              </w:rPr>
              <w:t>қатысушысы қатысқаны үшін шағын естелік кәдесый немесе диплом ала алады.</w:t>
            </w:r>
          </w:p>
          <w:p w14:paraId="4B147CA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Сонымен қатар, сіз мейірімділікке толы немесе шығармашылық сурет үшін дауыс беріп, жеңімпаздарды марапаттай аласыз.</w:t>
            </w:r>
          </w:p>
          <w:p w14:paraId="4B147CA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Ата-аналарды қатысуға тарту: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 балалармен бірге достық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ақырыбында қолөнер немесе жапсырма сияқты қосымша шығармашылық жұмыстарды дайындауға шақыру.</w:t>
            </w:r>
          </w:p>
          <w:p w14:paraId="4B147CA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 балалармен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бірге сурет сала алатын немесе қолөнер жасай алатын бірлескен шеберлік сағатын ұйымдастыру.</w:t>
            </w:r>
          </w:p>
          <w:p w14:paraId="4B147CA7" w14:textId="77777777" w:rsidR="00D34D57" w:rsidRDefault="00D34D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A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«Менің білімім – менің Отаныма!» ертеңгілігі.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A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абиғатты сақтайық!» жобалық қызметі.</w:t>
            </w:r>
          </w:p>
          <w:p w14:paraId="4B147CAA" w14:textId="77777777" w:rsidR="00D34D57" w:rsidRDefault="002043FB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0" w:name="_mdr4bhd3mq4q" w:colFirst="0" w:colLast="0"/>
            <w:bookmarkEnd w:id="5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Мақсаты:</w:t>
            </w:r>
          </w:p>
          <w:p w14:paraId="4B147CA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 қоршаған ортаны қорғау туралы алғашқы түсініктер қалыптастыру, экологиялық сананы және табиғатқа ұқыпты қарауды дамыту.</w:t>
            </w:r>
          </w:p>
          <w:p w14:paraId="4B147CA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</w:t>
            </w:r>
          </w:p>
          <w:p w14:paraId="4B147CAD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балаларға табиғатты қорғаудың маңыздылығын түсіндіру;</w:t>
            </w:r>
          </w:p>
          <w:p w14:paraId="4B147CAE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негізгі эко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логиялық проблемалармен таныстыру (ластану, ормандарды шабу, қалдықтарды қайта өңдеу);</w:t>
            </w:r>
          </w:p>
          <w:p w14:paraId="4B147CAF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практикалық қызмет арқылы табиғатты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бақылау, жауапкершілік және қамқорлықты дамыту;</w:t>
            </w:r>
          </w:p>
          <w:p w14:paraId="4B147CB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бірлескен экологиялық бастамаларды құру үшін ата-аналарды жобаға тарту.</w:t>
            </w:r>
          </w:p>
          <w:p w14:paraId="4B147CB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езеңдері.</w:t>
            </w:r>
          </w:p>
          <w:p w14:paraId="4B147CB2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Дайындық кезеңі. </w:t>
            </w:r>
            <w:r>
              <w:rPr>
                <w:rFonts w:ascii="Times New Roman" w:eastAsia="Times New Roman" w:hAnsi="Times New Roman" w:cs="Times New Roman"/>
              </w:rPr>
              <w:t>Тақырыпты таңдау және талқылау: балалармен қоршаған орта тақырыбында әңгімелесу, табиғатқа не үшін қамқорлық жасау керектігін талқылау.</w:t>
            </w:r>
          </w:p>
          <w:p w14:paraId="4B147CB3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Кітап оқу және мультфильмдер көру.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экологиялық ертегілер және шағын анимациялық фил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ьмдермен таныстыру (мысалы, «Лоракс», В. Бианки ертегілері).</w:t>
            </w:r>
          </w:p>
          <w:p w14:paraId="4B147CB4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Табиғат бұрышын ұйымдастыру: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балалармен бірге өсімдіктер, тұқымдар, табиғи материалдар жинағы бар экологиялық бұрыш жасау.</w:t>
            </w:r>
          </w:p>
          <w:p w14:paraId="4B147CB5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Негізгі кезең.</w:t>
            </w:r>
          </w:p>
          <w:p w14:paraId="4B147CB6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Табиғатты бақылау: табиғатқа, саябаққа экскурсиялар ұйымдастыру, онда балалар ағаштарды, өсімдіктерді, құстарды, жәндіктерді бақылай алады. </w:t>
            </w:r>
          </w:p>
          <w:p w14:paraId="4B147CB7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 – табиғатқа ұқыпты қарауды үйрену.</w:t>
            </w:r>
          </w:p>
          <w:p w14:paraId="4B147CB8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Эко-ойындар.</w:t>
            </w:r>
          </w:p>
          <w:p w14:paraId="4B147CB9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Экологиялық сананы дамытуға бағытталған ойындар,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мысалы, «Қоқыстарды сұрыптау» бұнда балалар қалдықтарды сұрыптауды үйренеді.</w:t>
            </w:r>
          </w:p>
          <w:p w14:paraId="4B147CBA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Шығармашылық шеберлік сағаттары: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 материалдардан (конустар, жапырақтар) немесе қайталама шикізаттан (пластикалық бөтелкелер, қағаз) қолөнер жасау.</w:t>
            </w:r>
          </w:p>
          <w:p w14:paraId="4B147CBB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Өсімдіктерді отырғызу: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биешілер және ата-аналармен бірге балабақшада шағын бақша немесе гүлзар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ұйымдастыру.</w:t>
            </w:r>
          </w:p>
          <w:p w14:paraId="4B147CBC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Қорытынды кезең.</w:t>
            </w:r>
          </w:p>
          <w:p w14:paraId="4B147CBD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Экологиялық көрме: </w:t>
            </w:r>
            <w:r>
              <w:rPr>
                <w:rFonts w:ascii="Times New Roman" w:eastAsia="Times New Roman" w:hAnsi="Times New Roman" w:cs="Times New Roman"/>
              </w:rPr>
              <w:t>табиғатты қорғау тақырыбында балалар қолөнері мен суреттерінің көрмесін ұйымдастыру.</w:t>
            </w:r>
          </w:p>
          <w:p w14:paraId="4B147CBE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Театрландырылған қойылымдар: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табиғат кейіпкерлерін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жануарлар, ағаштарды бейнелейтін балалар қатысатын экологиялық ертегіні сахналау.</w:t>
            </w:r>
          </w:p>
          <w:p w14:paraId="4B147CBF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Ата-аналардың қатысуы:</w:t>
            </w:r>
          </w:p>
          <w:p w14:paraId="4B147CC0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 жасауға қатысу, табиғат аясына бірге шығатын саяхат ұйымдастыру (мысалы, саябақта қоқыс жинау немесе ағаш отырғызу);</w:t>
            </w:r>
          </w:p>
          <w:p w14:paraId="4B147CC1" w14:textId="77777777" w:rsidR="00D34D57" w:rsidRDefault="002043F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-қалдықтарды қайта өңде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немесе эко-ойыншықтар жасау бойынша шеберлік сағаттарын өткізу.</w:t>
            </w:r>
          </w:p>
          <w:p w14:paraId="4B147CC2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Күтілетін нәтижелер:</w:t>
            </w:r>
          </w:p>
          <w:p w14:paraId="4B147CC3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 негізгі экологиялық проблемалармен танысады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 ортаға саналы көзқарасты қалыптастыра бастайды;</w:t>
            </w:r>
          </w:p>
          <w:p w14:paraId="4B147CC4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ата-аналар бірлескен экологиялық жобаларға қатысуға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тартылатын болады;</w:t>
            </w:r>
          </w:p>
          <w:p w14:paraId="4B147CC5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балабақшада табиғатқа қамқорлықтың символына айналатын жаңа экологиялық бұрыш немесе көкөніс бақшасы пайда болады.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7CC6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Байқау ұйымдастыру:</w:t>
            </w:r>
          </w:p>
          <w:p w14:paraId="4B147CC7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«Балалар және жол» үздік сурет;</w:t>
            </w:r>
          </w:p>
          <w:p w14:paraId="4B147CC8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«Балалар және бағдаршам» фотобайқауы;</w:t>
            </w:r>
          </w:p>
          <w:p w14:paraId="4B147CC9" w14:textId="77777777" w:rsidR="00D34D57" w:rsidRDefault="002043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«Балабақшаға барар жолд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 қауіпсіздік» бейнесюжет.</w:t>
            </w:r>
          </w:p>
        </w:tc>
      </w:tr>
    </w:tbl>
    <w:p w14:paraId="4B147CCB" w14:textId="77777777" w:rsidR="00D34D57" w:rsidRDefault="00D34D57"/>
    <w:sectPr w:rsidR="00D34D5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6EC3B" w14:textId="77777777" w:rsidR="002043FB" w:rsidRDefault="002043FB">
      <w:pPr>
        <w:spacing w:line="240" w:lineRule="auto"/>
      </w:pPr>
      <w:r>
        <w:separator/>
      </w:r>
    </w:p>
  </w:endnote>
  <w:endnote w:type="continuationSeparator" w:id="0">
    <w:p w14:paraId="3B8AFDB7" w14:textId="77777777" w:rsidR="002043FB" w:rsidRDefault="002043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E97E4" w14:textId="77777777" w:rsidR="002043FB" w:rsidRDefault="002043FB">
      <w:r>
        <w:separator/>
      </w:r>
    </w:p>
  </w:footnote>
  <w:footnote w:type="continuationSeparator" w:id="0">
    <w:p w14:paraId="06DBCCDA" w14:textId="77777777" w:rsidR="002043FB" w:rsidRDefault="00204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2FF"/>
    <w:rsid w:val="002043FB"/>
    <w:rsid w:val="006812FF"/>
    <w:rsid w:val="006E1536"/>
    <w:rsid w:val="00D34D57"/>
    <w:rsid w:val="00D75C21"/>
    <w:rsid w:val="00EF34D4"/>
    <w:rsid w:val="59501AD1"/>
    <w:rsid w:val="6260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7B8B"/>
  <w15:docId w15:val="{3D46BA82-BF8C-4AC8-8CE0-8E657283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2000274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thod-cabinet-files/Cb4h6ZLwLxOJnebafCdmgAI6A1z916sHpwGw5zK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rrd.kz/sites/irrd.kz/uploads/docs/metodicheskie_razrabotki/2024/r17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2826</Words>
  <Characters>16110</Characters>
  <Application>Microsoft Office Word</Application>
  <DocSecurity>0</DocSecurity>
  <Lines>134</Lines>
  <Paragraphs>37</Paragraphs>
  <ScaleCrop>false</ScaleCrop>
  <Company/>
  <LinksUpToDate>false</LinksUpToDate>
  <CharactersWithSpaces>18899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4</cp:revision>
  <cp:lastPrinted>2026-07-27T08:53:00Z</cp:lastPrinted>
  <dcterms:created xsi:type="dcterms:W3CDTF">2025-08-06T08:12:00Z</dcterms:created>
  <dcterms:modified xsi:type="dcterms:W3CDTF">2026-09-14T08:44:00Z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22A2813706DA4061B0350926A7B16ED9_12</vt:lpwstr>
  </property>
</Properties>
</file>